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299c16-48e5-4984-93e4-ad947f77bd7d.jpg"/>
                    <pic:cNvPicPr/>
                  </pic:nvPicPr>
                  <pic:blipFill>
                    <a:blip r:embed="rId9"/>
                    <a:stretch>
                      <a:fillRect/>
                    </a:stretch>
                  </pic:blipFill>
                  <pic:spPr>
                    <a:xfrm>
                      <a:off x="0" y="0"/>
                      <a:ext cx="5486400" cy="3135086"/>
                    </a:xfrm>
                    <a:prstGeom prst="rect"/>
                  </pic:spPr>
                </pic:pic>
              </a:graphicData>
            </a:graphic>
          </wp:inline>
        </w:drawing>
      </w:r>
    </w:p>
    <w:p>
      <w:r>
        <w:t>La identificación de la etapa de individuación del cliente es una competencia clave para el practicante en arquetipos junguianos. De hecho, el proceso de individuación es un camino único y no lineal para cada individuo. Saber en qué punto se encuentra el cliente permite adaptar finamente su acompañamiento.</w:t>
        <w:br/>
        <w:br/>
        <w:t>Los signos de entrada en el proceso de individuación a menudo son sutiles pero reveladores. El cliente puede expresar una insatisfacción difusa con respecto a su vida, una sensación de "dar vueltas en círculo" o de "pasar por alto lo esencial". Algunos eventos, como una crisis personal, un duelo o un agotamiento, pueden precipitar esta interrogación existencial y esta búsqueda de sentido.</w:t>
        <w:br/>
        <w:br/>
        <w:t>El practicante estará atento a la aparición de sueños significativos, más intensos y simbólicos de lo habitual. El cliente también puede mencionar sincronicidades inquietantes, como coincidencias que parecen portadoras de un mensaje. Estas manifestaciones del inconsciente a menudo marcan el comienzo de una nueva etapa de individuación.</w:t>
        <w:br/>
        <w:br/>
        <w:t>Cada etapa tiene sus propias características que el practicante debe conocer. Por ejemplo, la confrontación con la Sombra se manifiesta por la toma de conciencia de aspectos de uno mismo hasta ahora reprimidos o desconocidos. El cliente puede experimentar momentos de duda, de confusión emocional al integrar estos aspectos. El encuentro con el Ánima/Animus se traduce por una intensa vida imaginaria y cuestionamientos sobre su identidad profunda.</w:t>
        <w:br/>
        <w:br/>
        <w:t>Una entrevista detallada permitirá delinear mejor la etapa actual. El practicante explorará la experiencia del cliente, el tono emocional dominante (entusiasmo inicial, dudas, sentimiento de estar perdido...). Estará atento a los arquetipos que parecen activos, a los símbolos que se repiten en los sueños o las creaciones del cliente.</w:t>
        <w:br/>
        <w:br/>
        <w:t>Es esencial evaluar el grado de madurez e integración del Yo. Un Yo demasiado frágil necesitará ser apoyado frente al surgimiento de contenidos inconscientes. El practicante se cuidará de no forzar el proceso y de respetar los mecanismos de defensa necesarios. Con un Yo más sólido, la exploración podrá ser más directa y profunda.</w:t>
        <w:br/>
        <w:br/>
        <w:t>Determinar con precisión la etapa es menos importante que captar la dinámica global en juego. La individuación no es un proceso estrictamente secuencial. El cliente puede oscilar entre diferentes etapas, volver sobre determinados temas hasta que sean plenamente integrados. Lo esencial es identificar el "hilo conductor", los desafíos recurrentes que marcan su recorrido único hacia la realización de sí mismo.</w:t>
        <w:br/>
        <w:br/>
        <w:t>Puntos a recordar:</w:t>
        <w:br/>
        <w:br/>
        <w:t>- La identificación de la etapa de individuación del cliente es crucial para adaptar el acompañamiento como practicante de arquetipos junguianos.</w:t>
        <w:br/>
        <w:br/>
        <w:t>- La entrada en el proceso de individuación se manifiesta por signos sutiles: insatisfacción difusa, búsqueda de sentido, sueños significativos, sincronicidades inquietantes.</w:t>
        <w:br/>
        <w:br/>
        <w:t>- Cada etapa tiene sus propias características que el practicante debe conocer, como la confrontación con la Sombra o el encuentro con el Ánima/Animus.</w:t>
        <w:br/>
        <w:br/>
        <w:t>- Una entrevista detallada permite delinear la etapa actual explorando la experiencia del cliente, el tono emocional, los arquetipos activos y los símbolos recurrentes.</w:t>
        <w:br/>
        <w:br/>
        <w:t>- Evaluar el grado de madurez e integración del Yo es esencial para adaptar el acompañamiento y respetar el ritmo del cliente.</w:t>
        <w:br/>
        <w:br/>
        <w:t>- Más que la identificación precisa de la etapa, es importante captar la dinámica global y el "hilo conductor" del recorrido de individuación único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