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4b4f25e-dfa8-41a2-ac97-75565ced8957.jpg"/>
                    <pic:cNvPicPr/>
                  </pic:nvPicPr>
                  <pic:blipFill>
                    <a:blip r:embed="rId9"/>
                    <a:stretch>
                      <a:fillRect/>
                    </a:stretch>
                  </pic:blipFill>
                  <pic:spPr>
                    <a:xfrm>
                      <a:off x="0" y="0"/>
                      <a:ext cx="5486400" cy="3135086"/>
                    </a:xfrm>
                    <a:prstGeom prst="rect"/>
                  </pic:spPr>
                </pic:pic>
              </a:graphicData>
            </a:graphic>
          </wp:inline>
        </w:drawing>
      </w:r>
    </w:p>
    <w:p>
      <w:r>
        <w:t xml:space="preserve">Laughter therapy finds applications in many areas, beyond the strictly therapeutic field. Indeed, the benefits of laughter on physical, mental, and emotional health, as well as on social relations and performance, make it a valuable tool in a variety of contexts. </w:t>
        <w:br/>
        <w:br/>
        <w:t>In the health field, laughter therapy is increasingly used in addition to conventional treatments, to promote healing, well-being, and quality of life for patients. It can be offered in hospitals, clinics, retirement homes or rehabilitation centers, to alleviate pain, reduce stress, stimulate immunity and improve patients' moods. For instance, hospital clowns intervene with sick children to help them cope better with hospitalization, bringing joy and lightness in a difficult context. Laughter workshops are also offered to patients with chronic diseases, such as cancer or Parkinson's disease, to help them better manage their symptoms and maintain a positive attitude towards the disease.</w:t>
        <w:br/>
        <w:br/>
        <w:t>In business, laughter therapy is increasingly recognized as a tool for stress prevention and improvement of quality of life at work.  Laughter sessions can be organized for employees, in order to promote team cohesion, creativity, motivation, and performance.  Laughter acts as a natural antidote to professional stress, allowing to release tensions, take a step back, and cultivate a positive and caring atmosphere within the company. For example, "laughter-breaks" can be established in the workday, to allow employees to relax and recharge through laughter. Laughter workshops can also be offered as a team-building activity, to strengthen links and cooperation within teams.</w:t>
        <w:br/>
        <w:br/>
        <w:t>In the field of education, laughter therapy also finds numerous applications, from early childhood to higher education. Laughter is a valuable educational tool, promoting learning, memorization, creativity, and students' motivation. Laughter exercises can be incorporated into classes, to create a positive atmosphere conducive to learning, facilitate students' concentration and participation, and develop their relational and emotional skills. For example, teachers use laughter games to teach foreign languages, promoting oral expression, and vocabulary memorization. Laughter workshops are also offered in schools, to prevent stress and school bullying, and to promote well-being and students' development.</w:t>
        <w:br/>
        <w:br/>
        <w:t>In the social field, laughter therapy is a valuable tool to promote social ties, integration, and citizenship. Laughter workshops can be offered in social centers, neighborhood houses, young workers' homes, or prisons, to create links, conviviality, and mutual aid among participants. Laughter is a universal language that allows overcoming differences in age, culture, language, or social condition, and cultivating a sense of belonging and fraternity. For example, intergenerational laughter clubs enable isolated elderly people to share a moment of joy and complicity with children or teenagers. Laughter workshops are also offered to people in precarious or exclusion situations, to help them regain self-confidence, express themselves, and build ties with others.</w:t>
        <w:br/>
        <w:br/>
        <w:t>Laughter therapy thus appears as a cross-cutting and multidimensional approach, which can be integrated in many fields to promote health, well-being, performance, and living-together.  Its strength is to rely on a natural and universal process, laughter, to activate positive resources and fundamental human skills, such as joy, creativity, empathy or resilience. In this sense, it opens new perspectives to humanize and enrich professional practices, by placing laughter and human relationship at the heart of accompaniment and care.</w:t>
        <w:br/>
        <w:br/>
        <w:t>Of course, the application of laughter therapy in these different fields requires specific training and an ethical posture, to guarantee the quality and safety of interventions. It is not about making people laugh at all costs or artificially, but about creating favorable conditions for the emergence of an authentic and respectful laughter, taking into account the needs and limits of each person and each situation. Laughter is not decreed, it is cultivated with kindness, discernment, and creativity, in the service of better-being and the dignity of each one.</w:t>
        <w:br/>
        <w:br/>
        <w:t>Points to remember :</w:t>
        <w:br/>
        <w:br/>
        <w:t>- Laughter therapy finds applications in many fields, beyond the strictly therapeutic field, thanks to its benefits on physical, mental, emotional health, social relations, and performance.</w:t>
        <w:br/>
        <w:br/>
        <w:t>- In the health field, it is used in addition to conventional treatments, in hospitals, clinics, retirement homes or rehabilitation centers, to alleviate pain, reduce stress, stimulate immunity and improve patients' moods.</w:t>
        <w:br/>
        <w:br/>
        <w:t>- In business, it is recognized as a tool for stress prevention and improvement of quality of life at work, promoting team cohesion, creativity, motivation, and performance.</w:t>
        <w:br/>
        <w:br/>
        <w:t>- In education, laughter is a valuable educational tool, promoting learning, memorization, creativity, and students' motivation, from early childhood to higher education.</w:t>
        <w:br/>
        <w:br/>
        <w:t>- In the social field, it promotes social ties, integration, and citizenship, creating links, conviviality, and mutual aid among participants, overcoming differences in age, culture, language, or social condition.</w:t>
        <w:br/>
        <w:br/>
        <w:t>- Laughter therapy is a cross-cutting and multidimensional approach, relying on a natural and universal process to activate positive resources and fundamental human skills.</w:t>
        <w:br/>
        <w:br/>
        <w:t>- Its application requires specific training and an ethical posture, to guarantee the quality and safety of interventions, creating favorable conditions for the emergence of an authentic and respectful laughter, in the service of better-being and the dignity of each 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