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6b16486-20b1-49ba-80ba-2d1cfe7d5654.jpg"/>
                    <pic:cNvPicPr/>
                  </pic:nvPicPr>
                  <pic:blipFill>
                    <a:blip r:embed="rId9"/>
                    <a:stretch>
                      <a:fillRect/>
                    </a:stretch>
                  </pic:blipFill>
                  <pic:spPr>
                    <a:xfrm>
                      <a:off x="0" y="0"/>
                      <a:ext cx="5486400" cy="3135086"/>
                    </a:xfrm>
                    <a:prstGeom prst="rect"/>
                  </pic:spPr>
                </pic:pic>
              </a:graphicData>
            </a:graphic>
          </wp:inline>
        </w:drawing>
      </w:r>
    </w:p>
    <w:p>
      <w:r>
        <w:t>Emotion management skills and handling difficult situations are essential for the Laughter Therapist. In their practice, they encounter a wide variety of emotions, sometimes intense, expressed by the participants. They must be able to welcome these emotions with kindness and professionalism, without letting themselves be overwhelmed. It's a subtle balance between empathy and emotional distance.</w:t>
        <w:br/>
        <w:br/>
        <w:t>The Laughter Therapist learns to recognize and differentiate their own emotions from those of the participants. They develop their self-awareness, their ability to identify their feelings, triggers, boundaries. This clarity allows them to regulate their own inner states in order to remain available and attentive. They use techniques of breathing, centering, anchoring to manage their stress and emotions in the present moment.</w:t>
        <w:br/>
        <w:br/>
        <w:t>Facing the emotions of the participants, the Laughter Therapist adopts an attitude of unconditional acceptance. Whether it's laughter, tears, anger or fear, they receive these expressions with equal kindness. They do not seek to judge them, minimize them or silence them. On the contrary, they encourage the participants to welcome their emotions, to let them express themselves in a safe environment. They help them become aware of the messages these emotions convey, the needs they reveal.</w:t>
        <w:br/>
        <w:br/>
        <w:t>For example, during a workshop in a rehabilitation center, a patient suddenly bursts into tears in the middle of a laughter exercise. The Laughter Therapist gently approaches, offers reassuring presence. They invite the patient to take their time, to breathe deep. Delicately, they ask the patient what is happening for them at this moment. The patient shares their feelings of loneliness, their distress over their situation. The practitioner listens empathetically, validates their feelings. Then, they invite them to express this emotion through a liberating, cathartic laughter exercise. The patient joins in the game, alternating between laughter and sobs. Gradually, they relax, reconnect with the group. They thank the Laughter Therapist for allowing them to fully express themselves, without shame or restraint.</w:t>
        <w:br/>
        <w:br/>
        <w:t>The Laughter Therapist is also equipped to manage the difficult situations that may arise during sessions. Conflicts between participants, resistances, provocations, emotional outbursts... They know how to defuse these situations with calmness and assertiveness. They remind the group of the framework and safety rules, set clear boundaries if necessary. They use techniques of non-violent communication to rephrase tensions, seek constructive solutions. They lean on the strength of the group to regulate interactions, promote mutual aid and cooperation.</w:t>
        <w:br/>
        <w:br/>
        <w:t>In the most delicate cases, the Laughter Therapist does not hesitate to hand over to other professionals. If a participant expresses deep psychological suffering, suicidal ideas, worrisome behavioral disorders, they point towards specialized resources. They know their limits and those of their field of intervention. Laughter Therapy is not meant to replace therapeutic or medical follow-up, but it can be a valuable complement.</w:t>
        <w:br/>
        <w:br/>
        <w:t>Managing emotions and difficult situations requires the Laughter Therapist to continuously work on themselves. They cultivate their emotional stability, their resilience to stress. They take care of their own needs, ensure their life balance. They allow themselves times for revitalization, supervision, exchanges with peers. This emotional hygiene allows them to remain available and containing for the participants, session after session.</w:t>
        <w:br/>
        <w:br/>
        <w:t>During a corporate seminar, a participant explodes in anger against her manager who "takes advantage of the workshop to put on a show". The tone escalates, accusations fly. The Laughter Therapist intervenes with firmness and kindness. They invite each one to express their point of view in "I" statements, without judgment. They propose a mirror laughter exercise to defuse tensions through humor. Little by little, both women agree to look at each other, exchange a timid smile then a liberating burst of laughter. The group applauds, relieved. The practitioner highlights the courage they demonstrated to transform the conflict into an opportunity for dialogue. They congratulate them for daring to laugh at themselves and the situation. This experience tightens the team's bonds, in an atmosphere of regained trust.</w:t>
        <w:br/>
        <w:br/>
        <w:t>The emotional competence of the Laughter Therapist is at the heart of their effectiveness. It's through their ability to welcome, contain and transform emotions that they create a safe space where laughter can occur. By being attentive to their own feelings and those of the participants, they pave the way for authentic and kind communication. Their mastery of difficult situations allows them to maintain a framework conducive to experimentation and letting go. As a true emotion alchemist, they transmute fears into bravery, tears into smiles, conflicts into complicity. And it is in this subtle alchemy that the liberating magic of shared laughter resides.</w:t>
        <w:br/>
        <w:br/>
        <w:t>Key Takeaways:</w:t>
        <w:br/>
        <w:br/>
        <w:t>- The Laughter Therapist must have emotion management skills and handle difficult situations to warmly and professionally welcome the varied and sometimes intense emotions expressed by the participants.</w:t>
        <w:br/>
        <w:br/>
        <w:t>- They learn to differentiate their own emotions from those of the participants, develop self-awareness, and use techniques to regulate their inner states and stay available.</w:t>
        <w:br/>
        <w:br/>
        <w:t>- Faced with participant emotions, they adopt an attitude of unconditional acceptance, encourage their expression in a safe setting, and help participants become aware of the messages and needs they reveal.</w:t>
        <w:br/>
        <w:br/>
        <w:t>- They are equipped to manage difficult situations (conflicts, resistances, emotional outbursts) calmly, assertively, and with non-violent communication, leaning on the strength of the group.</w:t>
        <w:br/>
        <w:br/>
        <w:t>- In the most delicate cases, they know when to hand over to specialized professionals, knowing the limits of their intervention field.</w:t>
        <w:br/>
        <w:br/>
        <w:t>- The Laughter Therapist cultivates their own emotional stability, takes care of their needs, and gives themselves times of revitalization to remain available and containing.</w:t>
        <w:br/>
        <w:br/>
        <w:t>- Their emotional competence is at the heart of their effectiveness in creating a safe space conducive to laughter, authentic communication, and letting go, transmuting difficult emotions into positive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