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07b7746-db86-40d0-82dd-3eeab6514ca7.jpg"/>
                    <pic:cNvPicPr/>
                  </pic:nvPicPr>
                  <pic:blipFill>
                    <a:blip r:embed="rId9"/>
                    <a:stretch>
                      <a:fillRect/>
                    </a:stretch>
                  </pic:blipFill>
                  <pic:spPr>
                    <a:xfrm>
                      <a:off x="0" y="0"/>
                      <a:ext cx="5486400" cy="3135086"/>
                    </a:xfrm>
                    <a:prstGeom prst="rect"/>
                  </pic:spPr>
                </pic:pic>
              </a:graphicData>
            </a:graphic>
          </wp:inline>
        </w:drawing>
      </w:r>
    </w:p>
    <w:p>
      <w:r>
        <w:t>Ikigai and workplace wellbeing are two closely linked concepts that mutually reinforce each other to create a fulfilling and meaningful professional environment. Workplace well-being refers to a state of satisfaction, commitment, and balance felt by individuals in their professional activity. It relies on several key factors, such as the quality of interpersonal relationships, feelings of achievement, recognition, autonomy, and the opportunity to develop skills. When these conditions are met, individuals are more inclined to fully engage in their work, to give their best, and to experience a feeling of overall wellbeing.</w:t>
        <w:br/>
        <w:br/>
        <w:t>Ikigai, as a concept referring to the "reason for being" or "meaning of life", brings an additional dimension to workplace well-being. Indeed, when individuals manage to align their professional activity with their Ikigai, they find a deep meaning and intrinsic motivation in their work. They feel that they are contributing to something that transcends them, putting their talents and passions at the service of a cause that is dear to them. This connection between their deep identity and their daily activity creates a feeling of accomplishment and fulfillment, which has a positive impact on their overall well-being.</w:t>
        <w:br/>
        <w:br/>
        <w:t>Consider the example of Sophie, an architect passionate about creating sustainable and ecological living spaces. By integrating these values into her professional practice, she found her Ikigai in the design of buildings that respect the environment and the well-being of the occupants. Each new project allows her to express her creativity, to meet technical challenges, and to contribute to more responsible urban planning. By aligning her work with her reason for being, Sophie experiences a profound sense of satisfaction and fulfillment, which nourishes her daily well-being.</w:t>
        <w:br/>
        <w:br/>
        <w:t>Ikigai at work also promotes engagement and resilience in the face of professional challenges. When individuals are driven by a deep sense of purpose and intrinsic motivation, they are more inclined to persevere in the face of obstacles, to find creative solutions, and to bounce back from failures. Their Ikigai acts as an internal compass, giving them the strength and determination necessary to overcome difficulties and continue to move towards their goals.</w:t>
        <w:br/>
        <w:br/>
        <w:t>Consider the journey of Jean, a teacher who found his Ikigai in imparting knowledge and supporting struggling students. Despite the daily challenges of the profession, such as classroom management or workload, he draws from his deep sense of vocation the motivation necessary to persevere and excel. Each student's progress, each moment of connection and understanding, strengthens his feeling of accomplishment and his well-being at work. His Ikigai allows him to find balance and lasting satisfaction, even in a demanding professional environment.</w:t>
        <w:br/>
        <w:br/>
        <w:t>Ikigai at work also helps to create more authentic and caring professional relationships. When individuals are in tune with their reason for being, they tend to communicate more sincerely, to listen to others, and to build trust. They inspire and motivate their colleagues through their commitment and passion, thus creating a positive and collaborative working environment. The quality of interpersonal relationships is a key factor in workplace well-being, as it fosters mutual support, cooperation, and a sense of belonging to a community.</w:t>
        <w:br/>
        <w:br/>
        <w:t>Let's take the example of Anna, a nurse who found her Ikigai in supporting palliative care patients. Her kindness, approachability, and authentic presence create a climate of trust and serenity within the healthcare team. Her colleagues are inspired by her commitment and ability to provide comfort in the most difficult times. By living her Ikigai every day, Anna contributes to creating a working atmosphere imbued with compassion and solidarity, thus enhancing everyone's well-being.</w:t>
        <w:br/>
        <w:br/>
        <w:t>Finally, Ikigai at work promotes personal development and continuous learning. When individuals carry out an activity in line with their talents, passions, and values, they are naturally inclined to want to progress and take on new challenges. They strive to acquire new skills, explore new avenues, and push their boundaries. This dynamic of learning and growth is essential for workplace well-being, as it maintains commitment, motivation, and long-term feelings of accomplishment.</w:t>
        <w:br/>
        <w:br/>
        <w:t>Imagine the journey of Pierre, a web developer who found his Ikigai in creating innovative applications for the common good. Each new project allows him to explore new technologies, solve complex problems, and develop his skills. By constantly pushing his limits and learning from his mistakes, he maintains a feeling of progress and accomplishment that nourishes his professional well-being. His Ikigai acts as a driver for continuous learning and development, allowing him to remain engaged and fulfilled in his profession.</w:t>
        <w:br/>
        <w:br/>
        <w:t>In summary, Ikigai and workplace well-being are intimately linked, mutually nourishing each other to create a virtuous circle of professional fulfillment. When individuals manage to align their activity with their reason for being, they find a deep sense of purpose and intrinsic motivation in their work, thereby enhancing their commitment, resilience, and sense of accomplishment. Ikigai also helps to create more authentic and caring professional relationships, and encourages personal development and continuous learning. By cultivating their Ikigai at work, individuals create the right conditions for lasting well-being and a meaningful and fulfilling professional life.</w:t>
        <w:br/>
        <w:br/>
        <w:t>Key points to remember:</w:t>
        <w:br/>
        <w:br/>
        <w:t>1. Workplace well-being is based on the satisfaction, commitment, and balance felt by individuals in their professional activity. It is influenced by the quality of relationships, feelings of accomplishment, recognition, and autonomy.</w:t>
        <w:br/>
        <w:br/>
        <w:t>2. Ikigai adds an extra dimension to workplace well-being by allowing individuals to align their professional activity with their reason for being, thus creating a sense of accomplishment and fulfillment.</w:t>
        <w:br/>
        <w:br/>
        <w:t>3. Ikigai at work promotes engagement and resilience in the face of professional challenges, acting as an internal compass that provides the strength and determination necessary to overcome obstacles.</w:t>
        <w:br/>
        <w:br/>
        <w:t>4. Ikigai helps create more authentic and caring professional relationships, encouraging sincere communication, listening, and trust, thus inspiring colleagues and creating a positive work environment.</w:t>
        <w:br/>
        <w:br/>
        <w:t>5. Ikigai promotes personal development and continuous learning, motivating individuals to acquire new skills, explore new avenues, and push their boundaries, thus maintaining their commitment and motivation.</w:t>
        <w:br/>
        <w:br/>
        <w:t>6. Ikigai and workplace wellbeing feed off each other to create a virtuous circle of professional fulfillment, where individuals find a deep sense of purpose in their work, boosting their resilience, relationships, and personal development.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