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5d8359a-5d3e-4944-83b5-dd8214c60dcd.jpg"/>
                    <pic:cNvPicPr/>
                  </pic:nvPicPr>
                  <pic:blipFill>
                    <a:blip r:embed="rId9"/>
                    <a:stretch>
                      <a:fillRect/>
                    </a:stretch>
                  </pic:blipFill>
                  <pic:spPr>
                    <a:xfrm>
                      <a:off x="0" y="0"/>
                      <a:ext cx="5486400" cy="3135086"/>
                    </a:xfrm>
                    <a:prstGeom prst="rect"/>
                  </pic:spPr>
                </pic:pic>
              </a:graphicData>
            </a:graphic>
          </wp:inline>
        </w:drawing>
      </w:r>
    </w:p>
    <w:p>
      <w:r>
        <w:t>Submódulo 1.1 - Fundamentos Históricos y Filosóficos</w:t>
        <w:br/>
        <w:br/>
        <w:t>La exploración de vidas pasadas no es un concepto nuevo; es una práctica arraigada en la historia y matizada por las creencias de muchas culturas en todo el mundo. Desde los antiguos hindúes en el Este hasta los primeros filósofos griegos como Platón en Occidente, la idea de que el alma es eterna y experimenta una serie de renacimientos o reencarnaciones es un tema recurrente. Estas culturas sostenían la creencia de que nuestras experiencias pasadas podrían influir significativamente en nuestras vidas presentes, dando forma a nuestro carácter, nuestra salud e incluso nuestro destino.</w:t>
        <w:br/>
        <w:br/>
        <w:t>La evidencia anecdótica, como el caso de las gemelas Pollock en la década de 1950, que parecían tener recuerdos de las vidas de sus difuntas hermanas mayores, ha cautivado la mente moderna con pruebas de recuerdos de vidas pasadas en niños pequeños. Su historia, entre muchas otras documentadas por investigadores como el Dr. Ian Stevenson, ofrece estudios de casos convincentes que sugieren la existencia de recuerdos que trascienden la vida actual del individuo.</w:t>
        <w:br/>
        <w:br/>
        <w:t>En el contexto histórico, también encontramos que durante el siglo II d.C., los cristianos gnósticos creían en la preexistencia del alma, afirmando que el viaje del alma y las experiencias a través de varias vidas jugaban un papel crucial en su evolución espiritual. De manera similar, la tradición mística judía de la Cábala y los sufíes del Islam tienen sus propias narrativas concernientes al viaje del alma y su purificación a través de vidas sucesivas.</w:t>
        <w:br/>
        <w:br/>
        <w:t>En tiempos más recientes, el trabajo de pioneros como el Dr. Brian Weiss, quien escribió "Muchas Vidas, Muchos Maestros", llevó la regresión a vidas pasadas a la conciencia general. Descubrió que al regresar a los pacientes a recuerdos de vidas pasadas, muchos pudieron liberar ansiedades inexplicables, fobias e incluso dolencias físicas. Su trabajo demostró cómo un mejor entendimiento de nuestro pasado podría conducir a mejoras significativas en nuestro presente, subrayando el valor terapéutico de la regresión a vidas pasadas.</w:t>
        <w:br/>
        <w:br/>
        <w:t>Filosóficamente, la regresión a vidas pasadas desafía la percepción lineal del tiempo inherente a la visión del mundo occidental. Solicita a practicantes y clientes por igual abrazar una noción más cíclica de la existencia, donde las lecciones y experiencias de vidas pasadas se llevan adelante, influyendo en el crecimiento y las elecciones del alma. Este concepto cíclico es fundamental para muchas filosofías orientales, donde la vida y la muerte se ven como parte de un gran proceso continuo de evolución y esclarecimiento.</w:t>
        <w:br/>
        <w:br/>
        <w:t>La premisa fundamental de la terapia de regresión a vidas pasadas - que nuestras almas están en un viaje de crecimiento que abarca múltiples vidas - presenta un paradigma transformador a través del cual ver la existencia humana y el sufrimiento. Resalta la profunda interconexión de toda vida y el impacto profundo que nuestro pasado puede tener en nuestro presente.</w:t>
        <w:br/>
        <w:br/>
        <w:t>Conclusiones Clave:</w:t>
        <w:br/>
        <w:t>- El concepto de vidas pasadas está profundamente arraigado en las civilizaciones antiguas y ha sido parte de los sistemas de creencias humanos durante milenios.</w:t>
        <w:br/>
        <w:t>- Varias tradiciones religiosas y espirituales alrededor del mundo abrazan la idea del viaje eterno del alma a través de las vidas.</w:t>
        <w:br/>
        <w:t>- Estudios de casos y evidencias anecdóticas, como la historia de las gemelas Pollock, proporcionan apoyo moderno para la existencia de recuerdos de vidas pasadas.</w:t>
        <w:br/>
        <w:t>- Contribuciones de practicantes modernos, como el Dr. Brian Weiss, han popularizado la terapia de regresión a vidas pasadas documentando sus beneficios terapéuticos.</w:t>
        <w:br/>
        <w:t>- La regresión a vidas pasadas desafía la percepción lineal del tiempo y propone una visión cíclica de la vida, abogando por la continua evolución y esclarecimiento del alma.</w:t>
        <w:br/>
        <w:t>- Entender los fundamentos históricos y filosóficos de la regresión a vidas pasadas es esencial para una práctica fundamentada y ética.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