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e7ae0a-b791-4838-aa10-fa5350019c77.jpg"/>
                    <pic:cNvPicPr/>
                  </pic:nvPicPr>
                  <pic:blipFill>
                    <a:blip r:embed="rId9"/>
                    <a:stretch>
                      <a:fillRect/>
                    </a:stretch>
                  </pic:blipFill>
                  <pic:spPr>
                    <a:xfrm>
                      <a:off x="0" y="0"/>
                      <a:ext cx="5486400" cy="3135086"/>
                    </a:xfrm>
                    <a:prstGeom prst="rect"/>
                  </pic:spPr>
                </pic:pic>
              </a:graphicData>
            </a:graphic>
          </wp:inline>
        </w:drawing>
      </w:r>
    </w:p>
    <w:p>
      <w:r>
        <w:t>Submódulo 4.1 - Estructurando la Primera Sesión de Regresión</w:t>
        <w:br/>
        <w:br/>
        <w:t>La sesión inicial de regresión es el umbral para la exploración de la vida pasada del cliente, un proceso cargado de momentos potencialmente transformadores. Por lo tanto, estructurar esta sesión requiere una preparación deliberada y una comprensión exhaustiva de las prácticas que fomentan un entorno de apoyo y productivo.</w:t>
        <w:br/>
        <w:br/>
        <w:t>Esta preparación comienza con el establecimiento de una buena relación entre terapeuta y cliente. Como hemos visto en diversas evidencias anecdóticas dentro del campo, una relación terapéutica fuerte forma el cimiento de una regresión exitosa. El terapeuta necesita crear un ambiente cómodo para el cliente, uno que promueva la confianza y la comunicación abierta, para facilitar los niveles más profundos de compartición.</w:t>
        <w:br/>
        <w:br/>
        <w:t>La selección de un método de inducción apropiado es primordial en la primera sesión. Personalizar el enfoque para que coincida con la personalidad y las preferencias del cliente se ilustra por el trabajo hábil de profesionales como el Dr. Michael Newton, cuyas técnicas de inducción variaban de un cliente a otro, siempre con el objetivo de maximizar la comodidad y la receptividad al proceso de regresión.</w:t>
        <w:br/>
        <w:br/>
        <w:t>Establecer intenciones también es crucial, ya que le da dirección y propósito a la sesión. Tanto el cliente como el terapeuta necesitan estar claros en los objetivos de la regresión, ya sea que se trate de abordar problemas específicos de la vida actual, explorar vidas pasadas para conocimiento personal o buscar la resolución de patrones recurrentes. Este entendimiento mutuo asegura que la sesión progrese con un enfoque y una intención claros.</w:t>
        <w:br/>
        <w:br/>
        <w:t>Antes de adentrarse en las vidas pasadas, el terapeuta debe informar y educar adecuadamente al cliente sobre qué esperar durante la sesión. Esto incluye abordar cualquier concepción errónea sobre la TPR (Terapia de Regresión a Vidas Pasadas), explicar cómo podrían surgir los recuerdos y enmarcar la experiencia como parte de un viaje de sanación más amplio.</w:t>
        <w:br/>
        <w:br/>
        <w:t>Durante la sesión, mantener una postura no directiva y de apoyo es esencial. El terapeuta debe escuchar, guiar suavemente y abstenerse de dirigir al cliente, permitiendo una exploración auténtica y no influenciada de los recuerdos de la vida pasada. Recordar la experiencia de los profesionales de PLR del pasado, que han visto revelaciones de clientes limitadas por sugerencias accidentales, refuerza la importancia de una facilitación clara y limpia.</w:t>
        <w:br/>
        <w:br/>
        <w:t>La documentación y la reflexión después de la primera sesión proporcionan una base para discusiones y trabajo terapéutico subsecuente. Los terapeutas a menudo utilizan notas de la sesión para construir sobre las experiencias del cliente en sesiones futuras, ayudando a integrar y dar sentido a la narrativa de la vida pasada que se despliega.</w:t>
        <w:br/>
        <w:br/>
        <w:t>Puntos clave:</w:t>
        <w:br/>
        <w:t>- Establecer una relación terapéutica fuerte crea una base de confianza esencial para una exitosa primera sesión de regresión.</w:t>
        <w:br/>
        <w:t>- Personalizar la técnica de inducción para cada cliente mejora la comodidad y la eficacia de la experiencia de regresión.</w:t>
        <w:br/>
        <w:t>- Establecer intenciones claras para la sesión de regresión asegura que tanto el cliente como el terapeuta estén alineados en sus objetivos.</w:t>
        <w:br/>
        <w:t>- Educar al cliente sobre el proceso de regresión facilita la comprensión y establece expectativas realistas para la experiencia.</w:t>
        <w:br/>
        <w:t>- Un enfoque no directivo durante la sesión es crítico para evitar la influencia del sesgo del terapeuta y dirigir al cliente.</w:t>
        <w:br/>
        <w:t>- Documentar la sesión y guiar al cliente en la reflexión ayudará a integrar la experiencia en la terapia continua.</w:t>
        <w:br/>
        <w:t>- La primera sesión de regresión es crucial para establecer el escenario para la posible sanación y transformación a través de la exploración de la vida pasada.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